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5124E81E" w:rsidR="00430189" w:rsidRPr="00430189" w:rsidRDefault="00EE4B28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b/>
          <w:sz w:val="20"/>
          <w:szCs w:val="20"/>
        </w:rPr>
        <w:t xml:space="preserve">RECURSO DE APELACIÓN </w:t>
      </w:r>
    </w:p>
    <w:p w14:paraId="4875AC8D" w14:textId="3ABF770A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Pr="00430189">
        <w:rPr>
          <w:rFonts w:ascii="Arial" w:eastAsia="Arial Nova" w:hAnsi="Arial" w:cs="Arial"/>
          <w:sz w:val="20"/>
          <w:szCs w:val="20"/>
        </w:rPr>
        <w:t>TEEA-</w:t>
      </w:r>
      <w:r w:rsidR="00EE4B28">
        <w:rPr>
          <w:rFonts w:ascii="Arial" w:eastAsia="Arial Nova" w:hAnsi="Arial" w:cs="Arial"/>
          <w:sz w:val="20"/>
          <w:szCs w:val="20"/>
        </w:rPr>
        <w:t>RAP</w:t>
      </w:r>
      <w:r w:rsidRPr="00430189">
        <w:rPr>
          <w:rFonts w:ascii="Arial" w:eastAsia="Arial Nova" w:hAnsi="Arial" w:cs="Arial"/>
          <w:sz w:val="20"/>
          <w:szCs w:val="20"/>
        </w:rPr>
        <w:t>-0</w:t>
      </w:r>
      <w:r w:rsidR="00A92D79">
        <w:rPr>
          <w:rFonts w:ascii="Arial" w:eastAsia="Arial Nova" w:hAnsi="Arial" w:cs="Arial"/>
          <w:sz w:val="20"/>
          <w:szCs w:val="20"/>
        </w:rPr>
        <w:t>0</w:t>
      </w:r>
      <w:r w:rsidR="004E1B07">
        <w:rPr>
          <w:rFonts w:ascii="Arial" w:eastAsia="Arial Nova" w:hAnsi="Arial" w:cs="Arial"/>
          <w:sz w:val="20"/>
          <w:szCs w:val="20"/>
        </w:rPr>
        <w:t>2</w:t>
      </w:r>
      <w:r w:rsidRPr="00430189">
        <w:rPr>
          <w:rFonts w:ascii="Arial" w:eastAsia="Arial Nova" w:hAnsi="Arial" w:cs="Arial"/>
          <w:sz w:val="20"/>
          <w:szCs w:val="20"/>
        </w:rPr>
        <w:t>/202</w:t>
      </w:r>
      <w:r w:rsidR="00A92D79">
        <w:rPr>
          <w:rFonts w:ascii="Arial" w:eastAsia="Arial Nova" w:hAnsi="Arial" w:cs="Arial"/>
          <w:sz w:val="20"/>
          <w:szCs w:val="20"/>
        </w:rPr>
        <w:t>3</w:t>
      </w:r>
      <w:r w:rsidRPr="00430189">
        <w:rPr>
          <w:rFonts w:ascii="Arial" w:eastAsia="Arial Nova" w:hAnsi="Arial" w:cs="Arial"/>
          <w:sz w:val="20"/>
          <w:szCs w:val="20"/>
        </w:rPr>
        <w:t>.</w:t>
      </w:r>
    </w:p>
    <w:p w14:paraId="45B06E03" w14:textId="119F60C6" w:rsidR="004E1B07" w:rsidRDefault="00430189" w:rsidP="00430189">
      <w:pPr>
        <w:spacing w:before="240"/>
        <w:ind w:left="5103" w:right="49"/>
        <w:jc w:val="both"/>
        <w:rPr>
          <w:rFonts w:ascii="Arial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PARTE PROMOVENTE: </w:t>
      </w:r>
      <w:r w:rsidR="004E1B07" w:rsidRPr="004E1B07">
        <w:rPr>
          <w:rFonts w:ascii="Arial" w:hAnsi="Arial" w:cs="Arial"/>
          <w:sz w:val="20"/>
          <w:szCs w:val="20"/>
        </w:rPr>
        <w:t xml:space="preserve">PARTIDO POLÍTICO MOVIMIENTO CIUDADANO, POR CONDUCTO DE SU REPRESENTANTE </w:t>
      </w:r>
      <w:bookmarkStart w:id="0" w:name="_Hlk127966863"/>
      <w:r w:rsidR="004E1B07" w:rsidRPr="004E1B07">
        <w:rPr>
          <w:rFonts w:ascii="Arial" w:hAnsi="Arial" w:cs="Arial"/>
          <w:sz w:val="20"/>
          <w:szCs w:val="20"/>
        </w:rPr>
        <w:t xml:space="preserve">LUZ MARÍA PADILLA DE LUNA </w:t>
      </w:r>
    </w:p>
    <w:bookmarkEnd w:id="0"/>
    <w:p w14:paraId="1B06671B" w14:textId="7CCFA9C2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RESPONSABLE: </w:t>
      </w:r>
      <w:bookmarkStart w:id="1" w:name="_Hlk126835586"/>
      <w:r w:rsidR="00A92D79">
        <w:rPr>
          <w:rFonts w:ascii="Arial" w:hAnsi="Arial" w:cs="Arial"/>
          <w:sz w:val="20"/>
          <w:szCs w:val="20"/>
        </w:rPr>
        <w:t>CONSEJO GENERAL DEL INSTITUTO ESTATAL ELECTORAL</w:t>
      </w:r>
      <w:bookmarkEnd w:id="1"/>
    </w:p>
    <w:p w14:paraId="32BEE99D" w14:textId="69F2E43C" w:rsidR="00430189" w:rsidRDefault="00430189" w:rsidP="00430189">
      <w:pPr>
        <w:spacing w:before="240"/>
        <w:ind w:left="5103" w:right="36"/>
        <w:jc w:val="both"/>
        <w:rPr>
          <w:rFonts w:ascii="Arial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4E1B07" w:rsidRPr="004E1B07">
        <w:rPr>
          <w:rFonts w:ascii="Arial" w:hAnsi="Arial" w:cs="Arial"/>
          <w:sz w:val="20"/>
          <w:szCs w:val="20"/>
        </w:rPr>
        <w:t>JESÚS OCIEL BAENA SAUCEDO</w:t>
      </w:r>
    </w:p>
    <w:p w14:paraId="42942AA4" w14:textId="77777777" w:rsidR="00A92D79" w:rsidRPr="00430189" w:rsidRDefault="00A92D79" w:rsidP="00430189">
      <w:pPr>
        <w:spacing w:before="240"/>
        <w:ind w:left="5103" w:right="36"/>
        <w:jc w:val="both"/>
        <w:rPr>
          <w:rFonts w:ascii="Arial Nova Light" w:eastAsia="Arial Nova" w:hAnsi="Arial Nova Light" w:cs="Arial Nova"/>
          <w:sz w:val="20"/>
          <w:szCs w:val="20"/>
        </w:rPr>
      </w:pPr>
    </w:p>
    <w:p w14:paraId="24BA5031" w14:textId="62A7CDCE" w:rsidR="00224B05" w:rsidRPr="00C90097" w:rsidRDefault="00855D91" w:rsidP="00396B4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>Recurso de Apelación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>, promovido por</w:t>
      </w:r>
      <w:r w:rsidR="00EF30E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4E1B07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4E1B07" w:rsidRPr="00A92D79">
        <w:t>C.</w:t>
      </w:r>
      <w:r w:rsidR="00A92D79">
        <w:t xml:space="preserve"> </w:t>
      </w:r>
      <w:r w:rsidR="004E1B07" w:rsidRPr="004E1B07">
        <w:rPr>
          <w:rFonts w:ascii="Arial" w:eastAsia="Times New Roman" w:hAnsi="Arial" w:cs="Arial"/>
          <w:sz w:val="20"/>
          <w:szCs w:val="20"/>
          <w:lang w:eastAsia="es-ES"/>
        </w:rPr>
        <w:t xml:space="preserve">Luz María Padilla De Luna </w:t>
      </w:r>
      <w:r w:rsidR="00A92D79" w:rsidRPr="00A92D79">
        <w:rPr>
          <w:rFonts w:ascii="Arial" w:eastAsia="Times New Roman" w:hAnsi="Arial" w:cs="Arial"/>
          <w:sz w:val="20"/>
          <w:szCs w:val="20"/>
          <w:lang w:eastAsia="es-ES"/>
        </w:rPr>
        <w:t xml:space="preserve">Representante 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>Propietari</w:t>
      </w:r>
      <w:r w:rsidR="004E1B07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4E1B07">
        <w:rPr>
          <w:rFonts w:ascii="Arial" w:eastAsia="Times New Roman" w:hAnsi="Arial" w:cs="Arial"/>
          <w:sz w:val="20"/>
          <w:szCs w:val="20"/>
          <w:lang w:eastAsia="es-ES"/>
        </w:rPr>
        <w:t xml:space="preserve">del </w:t>
      </w:r>
      <w:r w:rsidR="004E1B07" w:rsidRPr="004E1B07">
        <w:rPr>
          <w:rFonts w:ascii="Arial" w:hAnsi="Arial" w:cs="Arial"/>
          <w:sz w:val="20"/>
          <w:szCs w:val="20"/>
        </w:rPr>
        <w:t>Partido Político Movimiento Ciudadano</w:t>
      </w:r>
      <w:r w:rsidR="00A92D79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>en contra</w:t>
      </w:r>
      <w:r w:rsidR="00D44B2F">
        <w:rPr>
          <w:rFonts w:ascii="Arial" w:hAnsi="Arial" w:cs="Arial"/>
          <w:bCs/>
          <w:sz w:val="20"/>
          <w:szCs w:val="20"/>
        </w:rPr>
        <w:t xml:space="preserve"> </w:t>
      </w:r>
      <w:r w:rsidR="00A92D79" w:rsidRPr="00A92D79">
        <w:rPr>
          <w:rFonts w:ascii="Arial" w:hAnsi="Arial" w:cs="Arial"/>
          <w:bCs/>
          <w:sz w:val="20"/>
          <w:szCs w:val="20"/>
        </w:rPr>
        <w:t xml:space="preserve">Consejo General Del Instituto Estatal Electoral </w:t>
      </w:r>
      <w:r w:rsidR="00DB2702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6A38F14F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C90097"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4E1B07">
        <w:rPr>
          <w:rFonts w:ascii="Arial" w:eastAsia="Times New Roman" w:hAnsi="Arial" w:cs="Arial"/>
          <w:b/>
          <w:sz w:val="20"/>
          <w:szCs w:val="20"/>
          <w:lang w:eastAsia="es-ES"/>
        </w:rPr>
        <w:t>30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4E1B0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veintitrés</w:t>
      </w:r>
      <w:r w:rsidR="00C9009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febrero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veinti</w:t>
      </w:r>
      <w:r w:rsidR="0047446D">
        <w:rPr>
          <w:rFonts w:ascii="Arial" w:eastAsia="Times New Roman" w:hAnsi="Arial" w:cs="Arial"/>
          <w:bCs/>
          <w:sz w:val="20"/>
          <w:szCs w:val="20"/>
          <w:lang w:eastAsia="es-ES"/>
        </w:rPr>
        <w:t>trés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4E1B0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cuarta 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21125244" w14:textId="6AEF39AA" w:rsidR="008F173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gramStart"/>
      <w:r w:rsidRPr="004069F0">
        <w:rPr>
          <w:rFonts w:ascii="Arial" w:eastAsia="Times New Roman" w:hAnsi="Arial" w:cs="Arial"/>
          <w:sz w:val="20"/>
          <w:szCs w:val="20"/>
          <w:lang w:eastAsia="es-ES"/>
        </w:rPr>
        <w:t>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proofErr w:type="gramEnd"/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p w14:paraId="5FD087A1" w14:textId="77777777" w:rsidR="00E15976" w:rsidRPr="00BF467C" w:rsidRDefault="00E15976" w:rsidP="00224B0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05913EE9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47446D" w:rsidRPr="004069F0">
              <w:rPr>
                <w:rFonts w:ascii="Arial" w:eastAsia="Calibri" w:hAnsi="Arial" w:cs="Arial"/>
                <w:b/>
                <w:sz w:val="20"/>
                <w:szCs w:val="20"/>
              </w:rPr>
              <w:t>residente</w:t>
            </w:r>
            <w:proofErr w:type="gramEnd"/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77777777" w:rsidR="00A65003" w:rsidRDefault="00A65003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Néstor Enrique Rivera López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4848E7">
    <w:pPr>
      <w:pStyle w:val="Piedepgina"/>
      <w:jc w:val="right"/>
    </w:pPr>
  </w:p>
  <w:p w14:paraId="299EE23D" w14:textId="77777777" w:rsidR="005F3ABF" w:rsidRDefault="004848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AF502C" w:rsidRPr="00A46BD3" w:rsidRDefault="004848E7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4848E7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6D2D8678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4848E7" w:rsidRPr="005A7DD8">
      <w:rPr>
        <w:rFonts w:ascii="Century Gothic" w:hAnsi="Century Gothic"/>
        <w:b/>
        <w:sz w:val="20"/>
        <w:szCs w:val="18"/>
      </w:rPr>
      <w:t>veint</w:t>
    </w:r>
    <w:r w:rsidR="004848E7">
      <w:rPr>
        <w:rFonts w:ascii="Century Gothic" w:hAnsi="Century Gothic"/>
        <w:b/>
        <w:sz w:val="20"/>
        <w:szCs w:val="18"/>
      </w:rPr>
      <w:t>idós</w:t>
    </w:r>
    <w:r w:rsidR="00C90097">
      <w:rPr>
        <w:rFonts w:ascii="Century Gothic" w:hAnsi="Century Gothic"/>
        <w:b/>
        <w:sz w:val="20"/>
        <w:szCs w:val="18"/>
      </w:rPr>
      <w:t xml:space="preserve"> de febrero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6A84479B" w:rsidR="0083232F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 xml:space="preserve">dos mil </w:t>
    </w:r>
    <w:r w:rsidR="0047446D" w:rsidRPr="005A7DD8">
      <w:rPr>
        <w:rFonts w:ascii="Century Gothic" w:hAnsi="Century Gothic"/>
        <w:b/>
        <w:sz w:val="20"/>
        <w:szCs w:val="18"/>
      </w:rPr>
      <w:t>veint</w:t>
    </w:r>
    <w:r w:rsidR="0047446D">
      <w:rPr>
        <w:rFonts w:ascii="Century Gothic" w:hAnsi="Century Gothic"/>
        <w:b/>
        <w:sz w:val="20"/>
        <w:szCs w:val="18"/>
      </w:rPr>
      <w:t>itrés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5A7DD8" w:rsidRDefault="004848E7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6205DDD6" w:rsidR="0083232F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83232F" w:rsidRDefault="004848E7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4848E7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30189"/>
    <w:rsid w:val="00441E09"/>
    <w:rsid w:val="00447BAE"/>
    <w:rsid w:val="004514BF"/>
    <w:rsid w:val="0047446D"/>
    <w:rsid w:val="00477D3B"/>
    <w:rsid w:val="004848E7"/>
    <w:rsid w:val="0049763B"/>
    <w:rsid w:val="004A2A4E"/>
    <w:rsid w:val="004A43F1"/>
    <w:rsid w:val="004B6243"/>
    <w:rsid w:val="004C1E48"/>
    <w:rsid w:val="004D2741"/>
    <w:rsid w:val="004E1B07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E3779"/>
    <w:rsid w:val="00602200"/>
    <w:rsid w:val="00624507"/>
    <w:rsid w:val="00627C41"/>
    <w:rsid w:val="0064396B"/>
    <w:rsid w:val="00643D8D"/>
    <w:rsid w:val="00654D28"/>
    <w:rsid w:val="00661797"/>
    <w:rsid w:val="00673230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A58D8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92D79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0097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E4B28"/>
    <w:rsid w:val="00EF30E2"/>
    <w:rsid w:val="00F0279A"/>
    <w:rsid w:val="00F11314"/>
    <w:rsid w:val="00F12477"/>
    <w:rsid w:val="00F15ABC"/>
    <w:rsid w:val="00F25625"/>
    <w:rsid w:val="00F3438E"/>
    <w:rsid w:val="00F35352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</cp:lastModifiedBy>
  <cp:revision>3</cp:revision>
  <cp:lastPrinted>2023-02-22T20:18:00Z</cp:lastPrinted>
  <dcterms:created xsi:type="dcterms:W3CDTF">2023-02-22T20:03:00Z</dcterms:created>
  <dcterms:modified xsi:type="dcterms:W3CDTF">2023-02-22T20:18:00Z</dcterms:modified>
</cp:coreProperties>
</file>